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-624205</wp:posOffset>
            </wp:positionV>
            <wp:extent cx="57785" cy="637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22860</wp:posOffset>
            </wp:positionV>
            <wp:extent cx="6993890" cy="4929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29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Curtis Shaun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EMBECTA CORP.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" w:right="640" w:hanging="1"/>
        <w:spacing w:after="0" w:line="257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Global Manuf./Sup. Chain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9" w:space="720"/>
            <w:col w:w="3341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9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 NJ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5,699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31.4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04/04/2022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04/04/2025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04/04/2032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-2084705</wp:posOffset>
            </wp:positionV>
            <wp:extent cx="29210" cy="20897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8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 is incorporated herein by reference.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D. Martini (Attorney-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0125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2022-04-06T12:42:09Z</dcterms:created>
  <dcterms:modified xsi:type="dcterms:W3CDTF">2022-04-06T12:42:09Z</dcterms:modified>
</cp:coreProperties>
</file>