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LaSala Joseph Frank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02/10/2022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Embecta Corp.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EMBC WI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4"/>
        </w:trPr>
        <w:tc>
          <w:tcPr>
            <w:tcW w:w="2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7"/>
              </w:rPr>
              <w:t>ONE BECTON DRIVE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9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31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9"/>
              </w:rPr>
              <w:t>FRANKLIN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NJ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07417</w:t>
            </w:r>
          </w:p>
        </w:tc>
      </w:tr>
      <w:tr>
        <w:trPr>
          <w:trHeight w:val="248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LAKES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0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Joseph LaSala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02/10/2022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10693" TargetMode="External"/><Relationship Id="rId11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2022-02-11T23:48:46Z</dcterms:created>
  <dcterms:modified xsi:type="dcterms:W3CDTF">2022-02-11T23:48:46Z</dcterms:modified>
</cp:coreProperties>
</file>