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Albritton David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KIMBALL DRIVE</w:t>
            </w:r>
          </w:p>
        </w:tc>
        <w:tc>
          <w:tcPr>
            <w:tcW w:w="15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PARSIPPANY</w:t>
            </w:r>
          </w:p>
        </w:tc>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NJ</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07054</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Embecta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EMBC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02/07/2024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02/07/2024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11,455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24,897.902</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number of shares reported in Column 5 of Table I includes shares received by the reporting person as stock dividends.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Jeffrey Z. Mann, by POA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53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from David Albritton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41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60" w:space="2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6"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Embecta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undersigned hereby constitutes and appoints Jeffrey Z. Mann, Brian Capone and Justin Director, or any of them signing singly, with full power of substitution and resubstitution, to act as the undersigned’s true and lawful attorney-in-fact to:</w:t>
      </w:r>
    </w:p>
    <w:p>
      <w:pPr>
        <w:spacing w:after="0" w:line="193" w:lineRule="exact"/>
        <w:rPr>
          <w:sz w:val="20"/>
          <w:szCs w:val="20"/>
          <w:color w:val="auto"/>
        </w:rPr>
      </w:pPr>
    </w:p>
    <w:p>
      <w:pPr>
        <w:ind w:left="960" w:right="440" w:hanging="314"/>
        <w:spacing w:after="0" w:line="261"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 accordance with Section 16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960" w:right="440" w:hanging="314"/>
        <w:spacing w:after="0" w:line="248"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3" w:lineRule="exact"/>
        <w:rPr>
          <w:rFonts w:ascii="Times New Roman" w:cs="Times New Roman" w:eastAsia="Times New Roman" w:hAnsi="Times New Roman"/>
          <w:sz w:val="20"/>
          <w:szCs w:val="20"/>
          <w:color w:val="auto"/>
        </w:rPr>
      </w:pPr>
    </w:p>
    <w:p>
      <w:pPr>
        <w:jc w:val="both"/>
        <w:ind w:left="960" w:right="440" w:hanging="314"/>
        <w:spacing w:after="0" w:line="242"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any Company assuming, any of the undersigned’s responsibilities to comply with Section 16 of the Securities Exchange Act of 1934, as amended.</w:t>
      </w:r>
    </w:p>
    <w:p>
      <w:pPr>
        <w:spacing w:after="0" w:line="176"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3"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20"/>
          <w:szCs w:val="20"/>
          <w:color w:val="auto"/>
        </w:rPr>
        <w:t xml:space="preserve">IN WITNESS WHEREOF, the undersigned has caused this Power of Attorney to be executed as of this </w:t>
      </w:r>
      <w:r>
        <w:rPr>
          <w:rFonts w:ascii="Times New Roman" w:cs="Times New Roman" w:eastAsia="Times New Roman" w:hAnsi="Times New Roman"/>
          <w:sz w:val="20"/>
          <w:szCs w:val="20"/>
          <w:u w:val="single" w:color="auto"/>
          <w:color w:val="auto"/>
        </w:rPr>
        <w:t>__29th_</w:t>
      </w:r>
      <w:r>
        <w:rPr>
          <w:rFonts w:ascii="Times New Roman" w:cs="Times New Roman" w:eastAsia="Times New Roman" w:hAnsi="Times New Roman"/>
          <w:sz w:val="20"/>
          <w:szCs w:val="20"/>
          <w:color w:val="auto"/>
        </w:rPr>
        <w:t>day of __</w:t>
      </w:r>
      <w:r>
        <w:rPr>
          <w:rFonts w:ascii="Times New Roman" w:cs="Times New Roman" w:eastAsia="Times New Roman" w:hAnsi="Times New Roman"/>
          <w:sz w:val="20"/>
          <w:szCs w:val="20"/>
          <w:u w:val="single" w:color="auto"/>
          <w:color w:val="auto"/>
        </w:rPr>
        <w:t>November</w:t>
      </w:r>
      <w:r>
        <w:rPr>
          <w:rFonts w:ascii="Times New Roman" w:cs="Times New Roman" w:eastAsia="Times New Roman" w:hAnsi="Times New Roman"/>
          <w:sz w:val="20"/>
          <w:szCs w:val="20"/>
          <w:color w:val="auto"/>
        </w:rPr>
        <w:t>_,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500" w:type="dxa"/>
            <w:vAlign w:val="bottom"/>
          </w:tcPr>
          <w:p>
            <w:pPr>
              <w:ind w:left="4960"/>
              <w:spacing w:after="0"/>
              <w:rPr>
                <w:sz w:val="20"/>
                <w:szCs w:val="20"/>
                <w:color w:val="auto"/>
              </w:rPr>
            </w:pPr>
            <w:r>
              <w:rPr>
                <w:rFonts w:ascii="Times New Roman" w:cs="Times New Roman" w:eastAsia="Times New Roman" w:hAnsi="Times New Roman"/>
                <w:sz w:val="20"/>
                <w:szCs w:val="20"/>
                <w:color w:val="auto"/>
              </w:rPr>
              <w:t>By:</w:t>
            </w:r>
          </w:p>
        </w:tc>
        <w:tc>
          <w:tcPr>
            <w:tcW w:w="3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 David J. Albritton</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5500" w:type="dxa"/>
            <w:vAlign w:val="bottom"/>
            <w:vMerge w:val="restart"/>
          </w:tcPr>
          <w:p>
            <w:pPr>
              <w:ind w:left="4960"/>
              <w:spacing w:after="0"/>
              <w:rPr>
                <w:sz w:val="20"/>
                <w:szCs w:val="20"/>
                <w:color w:val="auto"/>
              </w:rPr>
            </w:pPr>
            <w:r>
              <w:rPr>
                <w:rFonts w:ascii="Times New Roman" w:cs="Times New Roman" w:eastAsia="Times New Roman" w:hAnsi="Times New Roman"/>
                <w:sz w:val="20"/>
                <w:szCs w:val="20"/>
                <w:color w:val="auto"/>
                <w:w w:val="97"/>
              </w:rPr>
              <w:t>Name:</w:t>
            </w:r>
          </w:p>
        </w:tc>
        <w:tc>
          <w:tcPr>
            <w:tcW w:w="38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5500" w:type="dxa"/>
            <w:vAlign w:val="bottom"/>
            <w:vMerge w:val="continue"/>
          </w:tcPr>
          <w:p>
            <w:pPr>
              <w:spacing w:after="0"/>
              <w:rPr>
                <w:sz w:val="24"/>
                <w:szCs w:val="24"/>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David J. Albritton</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6"/>
        </w:trPr>
        <w:tc>
          <w:tcPr>
            <w:tcW w:w="55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0123" TargetMode="External"/><Relationship Id="rId13"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2024-02-09T17:27:21Z</dcterms:created>
  <dcterms:modified xsi:type="dcterms:W3CDTF">2024-02-09T17:27:21Z</dcterms:modified>
</cp:coreProperties>
</file>