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HOMBACH ROBERT J.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13,074.8229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shares reported in Column 5 of Table I have been increased by 6 shares to reflect the correct number of Embecta shares received as dividends in connection with Embecta's spinoff from Becton, Dickinson and Company ("BD") on April 1, 2022.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number of shares reported in Column 5 of Table I now includes 65.822912 shares received by the reporting person as stock dividends.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March 18, 2022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618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2023-02-10T20:05:03Z</dcterms:created>
  <dcterms:modified xsi:type="dcterms:W3CDTF">2023-02-10T20:05:03Z</dcterms:modified>
</cp:coreProperties>
</file>