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Anderson Carrie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C/O 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The Power of Attorney dated April 5, 2022 is filed herewith.</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36"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Carrie Anderson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Carrie Anderson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06446"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2022-04-05T16:07:54Z</dcterms:created>
  <dcterms:modified xsi:type="dcterms:W3CDTF">2022-04-05T16:07:54Z</dcterms:modified>
</cp:coreProperties>
</file>