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Roth Anthony M.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EMBECTA CORP.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KIMBALL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Embecta Corp.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EMBC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PARSIPPANY  NJ</w:t>
            </w:r>
          </w:p>
        </w:tc>
        <w:tc>
          <w:tcPr>
            <w:tcW w:w="172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07054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32,817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49,296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1,881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12.57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47,415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number of shares reported in Column 5 of Table I includes shares received by the reporting person as stock dividends.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for payment of withholding taxes in connection with the vesting of restricted stock units as previously reported on Table I.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Power of Attorney dated November 27, 2024 is incorporated herein by reference.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Z. Mann, by POA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from Anthony M. Roth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46729" TargetMode="External"/><Relationship Id="rId14" Type="http://schemas.openxmlformats.org/officeDocument/2006/relationships/hyperlink" Target="http://www.sec.gov/cgi-bin/browse-edgar?action=getcompany&amp;CIK=00018727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2025-12-01T20:33:41Z</dcterms:created>
  <dcterms:modified xsi:type="dcterms:W3CDTF">2025-12-01T20:33:41Z</dcterms:modified>
</cp:coreProperties>
</file>