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Elguicze Jacob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EMBECTA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and CFO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95,466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267,862.604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30,147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298,009.604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24,782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12.57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273,227.604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shares reported in Column 5 of Table I includes shares received by the reporting person as stock dividends.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upon the certification of performance conditions applicable to performance-based restricted stock units awarded to the reporting person pursuant to the Embecta 2022 Employee and Director Equity-Based Compensation Plan (the "Plan").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for payment of withholding taxes in connection with the vesting of restricted stock units as previously reported on Table I and performance-based restricted stock units awarded to the reporting person pursuant to the Plan.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April 5, 2022, is incorporated herein by reference.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Z. Mann, by POA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Jacob Elguicze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10501" TargetMode="External"/><Relationship Id="rId14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2025-12-01T20:16:34Z</dcterms:created>
  <dcterms:modified xsi:type="dcterms:W3CDTF">2025-12-01T20:16:34Z</dcterms:modified>
</cp:coreProperties>
</file>