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Reidy Christopher R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6,024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13,510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April 5, 2022 is incorporated herein by reference.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D. Martini (Attorney-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04/05/2022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90907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2022-04-05T17:26:54Z</dcterms:created>
  <dcterms:modified xsi:type="dcterms:W3CDTF">2022-04-05T17:26:54Z</dcterms:modified>
</cp:coreProperties>
</file>