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29082K105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01/31/2023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2960" w:right="5079" w:hanging="4"/>
        <w:spacing w:after="0" w:line="292" w:lineRule="auto"/>
        <w:tabs>
          <w:tab w:leader="none" w:pos="34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2,125,826</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2,255,077</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2,255,474</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3.95%</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EMBECTA CORP</w:t>
      </w:r>
    </w:p>
    <w:p>
      <w:pPr>
        <w:sectPr>
          <w:pgSz w:w="11900" w:h="16973"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 BECTON DRIVE FRANKLIN LAKES NJ 07417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29082K105</w:t>
      </w: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8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1" w:lineRule="exact"/>
        <w:rPr>
          <w:sz w:val="20"/>
          <w:szCs w:val="20"/>
          <w:color w:val="auto"/>
        </w:rPr>
      </w:pPr>
    </w:p>
    <w:p>
      <w:pPr>
        <w:ind w:left="860" w:right="285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71"/>
        </w:trPr>
        <w:tc>
          <w:tcPr>
            <w:tcW w:w="3580" w:type="dxa"/>
            <w:vAlign w:val="bottom"/>
            <w:gridSpan w:val="3"/>
          </w:tcPr>
          <w:p>
            <w:pPr>
              <w:ind w:left="860"/>
              <w:spacing w:after="0" w:line="170"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29082K105</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 29082K105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2023-02-10T12:07:25Z</dcterms:created>
  <dcterms:modified xsi:type="dcterms:W3CDTF">2023-02-10T12:07:25Z</dcterms:modified>
</cp:coreProperties>
</file>