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Casner Jean</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07/17/2023</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 KIMBALL DRIVE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Embecta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EMBC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7" w:lineRule="exact"/>
        <w:rPr>
          <w:sz w:val="24"/>
          <w:szCs w:val="24"/>
          <w:color w:val="auto"/>
        </w:rPr>
      </w:pPr>
    </w:p>
    <w:p>
      <w:pPr>
        <w:spacing w:after="0"/>
        <w:tabs>
          <w:tab w:leader="none" w:pos="3260" w:val="left"/>
        </w:tabs>
        <w:rPr>
          <w:sz w:val="20"/>
          <w:szCs w:val="20"/>
          <w:color w:val="auto"/>
        </w:rPr>
      </w:pPr>
      <w:r>
        <w:rPr>
          <w:rFonts w:ascii="Arial" w:cs="Arial" w:eastAsia="Arial" w:hAnsi="Arial"/>
          <w:sz w:val="15"/>
          <w:szCs w:val="15"/>
          <w:color w:val="auto"/>
        </w:rPr>
        <w:t>4. Relationship of Reporting Person(s) to</w:t>
      </w:r>
      <w:r>
        <w:rPr>
          <w:sz w:val="20"/>
          <w:szCs w:val="20"/>
          <w:color w:val="auto"/>
        </w:rPr>
        <w:tab/>
      </w:r>
      <w:r>
        <w:rPr>
          <w:rFonts w:ascii="Arial" w:cs="Arial" w:eastAsia="Arial" w:hAnsi="Arial"/>
          <w:sz w:val="14"/>
          <w:szCs w:val="14"/>
          <w:color w:val="auto"/>
        </w:rPr>
        <w:t>5. If Amendment, Date of Original</w:t>
      </w:r>
    </w:p>
    <w:p>
      <w:pPr>
        <w:spacing w:after="0" w:line="233" w:lineRule="auto"/>
        <w:tabs>
          <w:tab w:leader="none" w:pos="3260" w:val="left"/>
        </w:tabs>
        <w:rPr>
          <w:sz w:val="20"/>
          <w:szCs w:val="20"/>
          <w:color w:val="auto"/>
        </w:rPr>
      </w:pPr>
      <w:r>
        <w:rPr>
          <w:rFonts w:ascii="Arial" w:cs="Arial" w:eastAsia="Arial" w:hAnsi="Arial"/>
          <w:sz w:val="15"/>
          <w:szCs w:val="15"/>
          <w:color w:val="auto"/>
        </w:rPr>
        <w:t>Issuer</w:t>
      </w:r>
      <w:r>
        <w:rPr>
          <w:sz w:val="20"/>
          <w:szCs w:val="20"/>
          <w:color w:val="auto"/>
        </w:rPr>
        <w:tab/>
      </w:r>
      <w:r>
        <w:rPr>
          <w:rFonts w:ascii="Arial" w:cs="Arial" w:eastAsia="Arial" w:hAnsi="Arial"/>
          <w:sz w:val="15"/>
          <w:szCs w:val="15"/>
          <w:color w:val="auto"/>
        </w:rPr>
        <w:t>Filed (Month/Day/Year)</w:t>
      </w:r>
    </w:p>
    <w:p>
      <w:pPr>
        <w:spacing w:after="0"/>
        <w:rPr>
          <w:sz w:val="20"/>
          <w:szCs w:val="20"/>
          <w:color w:val="auto"/>
        </w:rPr>
      </w:pPr>
      <w:r>
        <w:rPr>
          <w:rFonts w:ascii="Arial" w:cs="Arial" w:eastAsia="Arial" w:hAnsi="Arial"/>
          <w:sz w:val="15"/>
          <w:szCs w:val="15"/>
          <w:color w:val="auto"/>
        </w:rPr>
        <w:t>(Check all applicable)</w:t>
      </w:r>
    </w:p>
    <w:p>
      <w:pPr>
        <w:spacing w:after="0" w:line="28" w:lineRule="exact"/>
        <w:rPr>
          <w:sz w:val="24"/>
          <w:szCs w:val="24"/>
          <w:color w:val="auto"/>
        </w:rPr>
      </w:pPr>
    </w:p>
    <w:p>
      <w:pPr>
        <w:ind w:left="520"/>
        <w:spacing w:after="0"/>
        <w:tabs>
          <w:tab w:leader="none" w:pos="2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3"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spacing w:after="0" w:line="39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PARSIPPANY NJ</w:t>
            </w:r>
          </w:p>
        </w:tc>
        <w:tc>
          <w:tcPr>
            <w:tcW w:w="1300" w:type="dxa"/>
            <w:vAlign w:val="bottom"/>
          </w:tcPr>
          <w:p>
            <w:pPr>
              <w:jc w:val="right"/>
              <w:ind w:right="354"/>
              <w:spacing w:after="0"/>
              <w:rPr>
                <w:sz w:val="20"/>
                <w:szCs w:val="20"/>
                <w:color w:val="auto"/>
              </w:rPr>
            </w:pPr>
            <w:r>
              <w:rPr>
                <w:rFonts w:ascii="Arial" w:cs="Arial" w:eastAsia="Arial" w:hAnsi="Arial"/>
                <w:sz w:val="20"/>
                <w:szCs w:val="20"/>
                <w:color w:val="0000FF"/>
              </w:rPr>
              <w:t>07054</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jc w:val="right"/>
              <w:ind w:right="614"/>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229" w:lineRule="auto"/>
        <w:tabs>
          <w:tab w:leader="none" w:pos="320" w:val="left"/>
          <w:tab w:leader="none" w:pos="1860" w:val="left"/>
        </w:tabs>
        <w:rPr>
          <w:sz w:val="20"/>
          <w:szCs w:val="20"/>
          <w:color w:val="auto"/>
        </w:rPr>
      </w:pPr>
      <w:r>
        <w:rPr>
          <w:rFonts w:ascii="Arial" w:cs="Arial" w:eastAsia="Arial" w:hAnsi="Arial"/>
          <w:sz w:val="19"/>
          <w:szCs w:val="19"/>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340"/>
        <w:spacing w:after="0"/>
        <w:tabs>
          <w:tab w:leader="none" w:pos="186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4"/>
          <w:szCs w:val="14"/>
          <w:color w:val="auto"/>
        </w:rPr>
        <w:t>below)</w:t>
      </w:r>
    </w:p>
    <w:p>
      <w:pPr>
        <w:spacing w:after="0" w:line="4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Chief Human Resources Officer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ind w:left="8" w:right="480" w:hanging="8"/>
        <w:spacing w:after="0" w:line="246" w:lineRule="auto"/>
        <w:tabs>
          <w:tab w:leader="none" w:pos="175" w:val="left"/>
        </w:tabs>
        <w:numPr>
          <w:ilvl w:val="0"/>
          <w:numId w:val="1"/>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48" w:right="340" w:hanging="302"/>
        <w:spacing w:after="0" w:line="185" w:lineRule="auto"/>
        <w:tabs>
          <w:tab w:leader="none" w:pos="448" w:val="left"/>
        </w:tabs>
        <w:numPr>
          <w:ilvl w:val="0"/>
          <w:numId w:val="2"/>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48" w:right="30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182" w:lineRule="exact"/>
        <w:rPr>
          <w:sz w:val="24"/>
          <w:szCs w:val="24"/>
          <w:color w:val="auto"/>
        </w:rPr>
      </w:pPr>
    </w:p>
    <w:p>
      <w:pPr>
        <w:sectPr>
          <w:pgSz w:w="11900" w:h="16838" w:orient="portrait"/>
          <w:cols w:equalWidth="0" w:num="3">
            <w:col w:w="4460" w:space="720"/>
            <w:col w:w="2820" w:space="272"/>
            <w:col w:w="2668"/>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gridSpan w:val="2"/>
          </w:tcPr>
          <w:p>
            <w:pPr>
              <w:ind w:left="740"/>
              <w:spacing w:after="0"/>
              <w:rPr>
                <w:sz w:val="20"/>
                <w:szCs w:val="20"/>
                <w:color w:val="auto"/>
              </w:rPr>
            </w:pPr>
            <w:r>
              <w:rPr>
                <w:rFonts w:ascii="Arial" w:cs="Arial" w:eastAsia="Arial" w:hAnsi="Arial"/>
                <w:sz w:val="15"/>
                <w:szCs w:val="15"/>
                <w:b w:val="1"/>
                <w:bCs w:val="1"/>
                <w:color w:val="auto"/>
              </w:rPr>
              <w:t>2. Amount of Securities</w:t>
            </w: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gridSpan w:val="2"/>
          </w:tcPr>
          <w:p>
            <w:pPr>
              <w:ind w:left="7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ind w:left="740"/>
              <w:spacing w:after="0" w:line="165" w:lineRule="exact"/>
              <w:rPr>
                <w:sz w:val="20"/>
                <w:szCs w:val="20"/>
                <w:color w:val="auto"/>
              </w:rPr>
            </w:pPr>
            <w:r>
              <w:rPr>
                <w:rFonts w:ascii="Arial" w:cs="Arial" w:eastAsia="Arial" w:hAnsi="Arial"/>
                <w:sz w:val="15"/>
                <w:szCs w:val="15"/>
                <w:b w:val="1"/>
                <w:bCs w:val="1"/>
                <w:color w:val="auto"/>
              </w:rPr>
              <w:t>4)</w:t>
            </w:r>
          </w:p>
        </w:tc>
        <w:tc>
          <w:tcPr>
            <w:tcW w:w="1760" w:type="dxa"/>
            <w:vAlign w:val="bottom"/>
          </w:tcPr>
          <w:p>
            <w:pPr>
              <w:spacing w:after="0"/>
              <w:rPr>
                <w:sz w:val="14"/>
                <w:szCs w:val="14"/>
                <w:color w:val="auto"/>
              </w:rPr>
            </w:pP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ind w:left="740"/>
              <w:spacing w:after="0"/>
              <w:rPr>
                <w:sz w:val="20"/>
                <w:szCs w:val="20"/>
                <w:color w:val="auto"/>
              </w:rPr>
            </w:pPr>
            <w:r>
              <w:rPr>
                <w:rFonts w:ascii="Arial" w:cs="Arial" w:eastAsia="Arial" w:hAnsi="Arial"/>
                <w:sz w:val="20"/>
                <w:szCs w:val="20"/>
                <w:color w:val="0000FF"/>
              </w:rPr>
              <w:t>0</w:t>
            </w:r>
          </w:p>
        </w:tc>
        <w:tc>
          <w:tcPr>
            <w:tcW w:w="780" w:type="dxa"/>
            <w:vAlign w:val="bottom"/>
            <w:gridSpan w:val="2"/>
          </w:tcPr>
          <w:p>
            <w:pPr>
              <w:ind w:left="600"/>
              <w:spacing w:after="0"/>
              <w:rPr>
                <w:sz w:val="20"/>
                <w:szCs w:val="20"/>
                <w:color w:val="auto"/>
              </w:rPr>
            </w:pPr>
            <w:r>
              <w:rPr>
                <w:rFonts w:ascii="Arial" w:cs="Arial" w:eastAsia="Arial" w:hAnsi="Arial"/>
                <w:sz w:val="20"/>
                <w:szCs w:val="20"/>
                <w:color w:val="0000FF"/>
              </w:rPr>
              <w:t>D</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000" w:type="dxa"/>
            <w:vAlign w:val="bottom"/>
            <w:tcBorders>
              <w:top w:val="single" w:sz="8" w:color="2C2C2C"/>
            </w:tcBorders>
            <w:gridSpan w:val="6"/>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2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8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80" w:type="dxa"/>
            <w:vAlign w:val="bottom"/>
            <w:gridSpan w:val="2"/>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760" w:type="dxa"/>
            <w:vAlign w:val="bottom"/>
            <w:vMerge w:val="continue"/>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The Power of Attorney dated July 19, 2023 is filed herewith.</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20"/>
                <w:szCs w:val="20"/>
                <w:color w:val="0000FF"/>
              </w:rPr>
              <w:t>/s/ John D. Martini</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07/19/2023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3"/>
              </w:rPr>
              <w:t>(Attorney-in-Fact)</w:t>
            </w:r>
          </w:p>
        </w:tc>
        <w:tc>
          <w:tcPr>
            <w:tcW w:w="72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579"/>
        <w:spacing w:after="0" w:line="24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John D. Martini, Kerry L. Halpern, Cory A. Thomas, or Jeff Mann,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or any of them, the undersigned's true and lawful attorneys-in-fact to:</w:t>
      </w:r>
    </w:p>
    <w:p>
      <w:pPr>
        <w:spacing w:after="0" w:line="206" w:lineRule="exact"/>
        <w:rPr>
          <w:sz w:val="20"/>
          <w:szCs w:val="20"/>
          <w:color w:val="auto"/>
        </w:rPr>
      </w:pPr>
    </w:p>
    <w:p>
      <w:pPr>
        <w:ind w:right="579"/>
        <w:spacing w:after="0" w:line="254" w:lineRule="auto"/>
        <w:tabs>
          <w:tab w:leader="none" w:pos="47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166" w:lineRule="exact"/>
        <w:rPr>
          <w:rFonts w:ascii="Courier New" w:cs="Courier New" w:eastAsia="Courier New" w:hAnsi="Courier New"/>
          <w:sz w:val="20"/>
          <w:szCs w:val="20"/>
          <w:color w:val="auto"/>
        </w:rPr>
      </w:pPr>
    </w:p>
    <w:p>
      <w:pPr>
        <w:ind w:right="819"/>
        <w:spacing w:after="0" w:line="254" w:lineRule="auto"/>
        <w:tabs>
          <w:tab w:leader="none" w:pos="47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66" w:lineRule="exact"/>
        <w:rPr>
          <w:rFonts w:ascii="Courier New" w:cs="Courier New" w:eastAsia="Courier New" w:hAnsi="Courier New"/>
          <w:sz w:val="20"/>
          <w:szCs w:val="20"/>
          <w:color w:val="auto"/>
        </w:rPr>
      </w:pPr>
    </w:p>
    <w:p>
      <w:pPr>
        <w:ind w:right="579"/>
        <w:spacing w:after="0" w:line="246" w:lineRule="auto"/>
        <w:tabs>
          <w:tab w:leader="none" w:pos="47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5" w:lineRule="exact"/>
        <w:rPr>
          <w:sz w:val="20"/>
          <w:szCs w:val="20"/>
          <w:color w:val="auto"/>
        </w:rPr>
      </w:pPr>
    </w:p>
    <w:p>
      <w:pPr>
        <w:ind w:right="579"/>
        <w:spacing w:after="0" w:line="272"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384" w:lineRule="exact"/>
        <w:rPr>
          <w:sz w:val="20"/>
          <w:szCs w:val="20"/>
          <w:color w:val="auto"/>
        </w:rPr>
      </w:pPr>
    </w:p>
    <w:p>
      <w:pPr>
        <w:ind w:right="699"/>
        <w:spacing w:after="0" w:line="25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1" w:lineRule="exact"/>
        <w:rPr>
          <w:sz w:val="20"/>
          <w:szCs w:val="20"/>
          <w:color w:val="auto"/>
        </w:rPr>
      </w:pPr>
    </w:p>
    <w:p>
      <w:pPr>
        <w:ind w:right="1179"/>
        <w:spacing w:after="0" w:line="285"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19th day of July, 2023.</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Jean M. Casner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Jean M. Casner</w:t>
      </w:r>
    </w:p>
    <w:sectPr>
      <w:pgSz w:w="11900" w:h="16838" w:orient="portrait"/>
      <w:cols w:equalWidth="0" w:num="1">
        <w:col w:w="9979"/>
      </w:cols>
      <w:pgMar w:left="480" w:top="3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71800"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2023-07-19T15:41:45Z</dcterms:created>
  <dcterms:modified xsi:type="dcterms:W3CDTF">2023-07-19T15:41:45Z</dcterms:modified>
</cp:coreProperties>
</file>